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B21EEA" w:rsidRPr="002E7070" w:rsidRDefault="00B21EEA" w:rsidP="00B21EEA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494F73" w:rsidRDefault="00B21EEA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bliža velika noč, bodo zdaj marsikje prisotni zajčki in piščančki. Nariši zajčka, ki nosi jajca. Lahko narišeš samo jajce (pirh), ki je lepo porisano (vzorčki)</w:t>
      </w:r>
    </w:p>
    <w:p w:rsidR="00B21EEA" w:rsidRDefault="00B21EEA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Default="00B21EEA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prazno jajčno škatlo. Izreži kartončke ali barvne papirje in na vsakega napiši eno število do 100 (10, 20, 30,…). Listke prilepi v luknje (en listek v vsako luknjo). Vzemi fižolček ali kroglico,… in jo daj v luknjo. Nato škatlo zapri, malo potresi in škatlo ponovno odpri. Ugani, v kateri </w:t>
      </w:r>
      <w:r w:rsidR="001C0B9E">
        <w:rPr>
          <w:rFonts w:ascii="Arial" w:hAnsi="Arial" w:cs="Arial"/>
          <w:sz w:val="24"/>
          <w:szCs w:val="24"/>
        </w:rPr>
        <w:t>luknji (</w:t>
      </w:r>
      <w:r>
        <w:rPr>
          <w:rFonts w:ascii="Arial" w:hAnsi="Arial" w:cs="Arial"/>
          <w:sz w:val="24"/>
          <w:szCs w:val="24"/>
        </w:rPr>
        <w:t>na katerem številu) je fižolček, kroglica. Naslednjo igro se lahko greš tako, da ugotoviš, katero število (desetica) je pred nji</w:t>
      </w:r>
      <w:r w:rsidR="001C0B9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in katera za njim (na primer: kroglica je obstala na številu 40</w:t>
      </w:r>
      <w:r w:rsidR="001C0B9E">
        <w:rPr>
          <w:rFonts w:ascii="Arial" w:hAnsi="Arial" w:cs="Arial"/>
          <w:sz w:val="24"/>
          <w:szCs w:val="24"/>
        </w:rPr>
        <w:t>. Ti poveš, da je pred njim število 30, za njim pa 50).</w:t>
      </w:r>
    </w:p>
    <w:p w:rsidR="001C0B9E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Vaje za </w:t>
      </w:r>
      <w:proofErr w:type="spellStart"/>
      <w:r>
        <w:rPr>
          <w:rFonts w:ascii="Arial" w:hAnsi="Arial" w:cs="Arial"/>
          <w:sz w:val="24"/>
          <w:szCs w:val="24"/>
        </w:rPr>
        <w:t>grafomotoriko</w:t>
      </w:r>
      <w:proofErr w:type="spellEnd"/>
      <w:r>
        <w:rPr>
          <w:rFonts w:ascii="Arial" w:hAnsi="Arial" w:cs="Arial"/>
          <w:sz w:val="24"/>
          <w:szCs w:val="24"/>
        </w:rPr>
        <w:t xml:space="preserve">: jajčno škatlo iz prejšnje vaje lahko po svoje okrasiš, pobarvaš, izrežeš zajčke in jih prilepiš nanjo,… </w:t>
      </w:r>
    </w:p>
    <w:p w:rsidR="00C20C34" w:rsidRPr="00E40D89" w:rsidRDefault="00C20C34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F580D">
        <w:rPr>
          <w:rFonts w:ascii="Arial" w:hAnsi="Arial" w:cs="Arial"/>
          <w:sz w:val="24"/>
          <w:szCs w:val="24"/>
        </w:rPr>
        <w:t>apiši</w:t>
      </w:r>
      <w:r>
        <w:rPr>
          <w:rFonts w:ascii="Arial" w:hAnsi="Arial" w:cs="Arial"/>
          <w:sz w:val="24"/>
          <w:szCs w:val="24"/>
        </w:rPr>
        <w:t xml:space="preserve"> (nariši)</w:t>
      </w:r>
      <w:r w:rsidR="00BF580D">
        <w:rPr>
          <w:rFonts w:ascii="Arial" w:hAnsi="Arial" w:cs="Arial"/>
          <w:sz w:val="24"/>
          <w:szCs w:val="24"/>
        </w:rPr>
        <w:t xml:space="preserve">, kako </w:t>
      </w:r>
      <w:r>
        <w:rPr>
          <w:rFonts w:ascii="Arial" w:hAnsi="Arial" w:cs="Arial"/>
          <w:sz w:val="24"/>
          <w:szCs w:val="24"/>
        </w:rPr>
        <w:t>pomagaš pri pripravi velikonočnih dobrot.</w:t>
      </w:r>
    </w:p>
    <w:p w:rsid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C20C34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družbi staršev, bratca in sestrice poslušajte prijetne zgodbice, ki jih najdeš na: </w:t>
      </w:r>
      <w:hyperlink r:id="rId5" w:history="1">
        <w:r w:rsidRPr="00F851FB">
          <w:rPr>
            <w:rStyle w:val="Hiperpovezava"/>
            <w:rFonts w:ascii="Arial" w:hAnsi="Arial" w:cs="Arial"/>
            <w:sz w:val="24"/>
            <w:szCs w:val="24"/>
          </w:rPr>
          <w:t>www.lahkonocnice.si</w:t>
        </w:r>
      </w:hyperlink>
      <w:r w:rsidR="00D81274">
        <w:rPr>
          <w:rFonts w:ascii="Arial" w:hAnsi="Arial" w:cs="Arial"/>
          <w:sz w:val="24"/>
          <w:szCs w:val="24"/>
        </w:rPr>
        <w:t xml:space="preserve"> Prijetno posl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ušanje</w:t>
      </w:r>
    </w:p>
    <w:p w:rsidR="001C0B9E" w:rsidRDefault="001C0B9E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A1535" w:rsidRDefault="00EA1535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0D89">
        <w:rPr>
          <w:rFonts w:ascii="Arial" w:hAnsi="Arial" w:cs="Arial"/>
          <w:sz w:val="24"/>
          <w:szCs w:val="24"/>
        </w:rPr>
        <w:t>igrajte se družabne igre (</w:t>
      </w:r>
      <w:r w:rsidR="003A6287">
        <w:rPr>
          <w:rFonts w:ascii="Arial" w:hAnsi="Arial" w:cs="Arial"/>
          <w:sz w:val="24"/>
          <w:szCs w:val="24"/>
        </w:rPr>
        <w:t>ugani, kaj rišem</w:t>
      </w:r>
      <w:r w:rsidR="00C20C34">
        <w:rPr>
          <w:rFonts w:ascii="Arial" w:hAnsi="Arial" w:cs="Arial"/>
          <w:sz w:val="24"/>
          <w:szCs w:val="24"/>
        </w:rPr>
        <w:t>,</w:t>
      </w:r>
      <w:r w:rsidR="00D81274">
        <w:rPr>
          <w:rFonts w:ascii="Arial" w:hAnsi="Arial" w:cs="Arial"/>
          <w:sz w:val="24"/>
          <w:szCs w:val="24"/>
        </w:rPr>
        <w:t xml:space="preserve"> kotaljenje žogic</w:t>
      </w:r>
      <w:r w:rsidRPr="00E40D89">
        <w:rPr>
          <w:rFonts w:ascii="Arial" w:hAnsi="Arial" w:cs="Arial"/>
          <w:sz w:val="24"/>
          <w:szCs w:val="24"/>
        </w:rPr>
        <w:t>…)</w:t>
      </w:r>
    </w:p>
    <w:p w:rsidR="00C20C34" w:rsidRPr="00E40D89" w:rsidRDefault="00C20C34" w:rsidP="00E40D8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BF580D" w:rsidRPr="001C0B9E" w:rsidRDefault="00BF580D" w:rsidP="00EA1535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pomočjo staršev zgubaj žival,… </w:t>
      </w:r>
      <w:r w:rsidRPr="001C0B9E">
        <w:rPr>
          <w:rFonts w:ascii="Arial" w:hAnsi="Arial" w:cs="Arial"/>
          <w:sz w:val="24"/>
          <w:szCs w:val="24"/>
        </w:rPr>
        <w:t xml:space="preserve">(Primer: </w:t>
      </w:r>
      <w:hyperlink r:id="rId6" w:history="1">
        <w:r w:rsidRPr="001C0B9E">
          <w:rPr>
            <w:rStyle w:val="Hiperpovezava"/>
            <w:rFonts w:ascii="Arial" w:hAnsi="Arial" w:cs="Arial"/>
            <w:sz w:val="24"/>
            <w:szCs w:val="24"/>
          </w:rPr>
          <w:t>https://www.dobrateta.si/dobra-teta-svetuje/ustvarjanje/80-origami</w:t>
        </w:r>
      </w:hyperlink>
      <w:r w:rsidRPr="001C0B9E">
        <w:rPr>
          <w:sz w:val="24"/>
          <w:szCs w:val="24"/>
        </w:rPr>
        <w:t>)</w:t>
      </w:r>
    </w:p>
    <w:p w:rsidR="00BF580D" w:rsidRDefault="00BF580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A029FD" w:rsidRPr="00A029FD" w:rsidRDefault="00A029FD" w:rsidP="00EA153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1C0B9E"/>
    <w:rsid w:val="003622F0"/>
    <w:rsid w:val="003A6287"/>
    <w:rsid w:val="00494F73"/>
    <w:rsid w:val="00915A21"/>
    <w:rsid w:val="009545F2"/>
    <w:rsid w:val="00A029FD"/>
    <w:rsid w:val="00B21EEA"/>
    <w:rsid w:val="00BF580D"/>
    <w:rsid w:val="00C20C34"/>
    <w:rsid w:val="00D81274"/>
    <w:rsid w:val="00E40D89"/>
    <w:rsid w:val="00EA1535"/>
    <w:rsid w:val="00E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ateta.si/dobra-teta-svetuje/ustvarjanje/80-origami" TargetMode="External"/><Relationship Id="rId5" Type="http://schemas.openxmlformats.org/officeDocument/2006/relationships/hyperlink" Target="http://www.lahkonocn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dcterms:created xsi:type="dcterms:W3CDTF">2020-03-17T07:13:00Z</dcterms:created>
  <dcterms:modified xsi:type="dcterms:W3CDTF">2020-04-04T17:20:00Z</dcterms:modified>
</cp:coreProperties>
</file>